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342"/>
        <w:gridCol w:w="332"/>
        <w:gridCol w:w="140"/>
        <w:gridCol w:w="4631"/>
      </w:tblGrid>
      <w:tr w:rsidR="006156AA" w:rsidRPr="0044189E" w14:paraId="097FA878" w14:textId="77777777" w:rsidTr="00F80D4E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3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771" w:type="dxa"/>
            <w:gridSpan w:val="2"/>
            <w:vAlign w:val="center"/>
          </w:tcPr>
          <w:p w14:paraId="207A28E5" w14:textId="6F6D5F0B" w:rsidR="006156AA" w:rsidRPr="0044189E" w:rsidRDefault="00F80D4E" w:rsidP="0092520F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363A66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</w:t>
                </w:r>
                <w:r w:rsidR="0092520F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675</w:t>
                </w:r>
              </w:sdtContent>
            </w:sdt>
          </w:p>
        </w:tc>
      </w:tr>
      <w:tr w:rsidR="006156AA" w:rsidRPr="0044189E" w14:paraId="41071CB4" w14:textId="77777777" w:rsidTr="00F80D4E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3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771" w:type="dxa"/>
                <w:gridSpan w:val="2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F80D4E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3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771" w:type="dxa"/>
            <w:gridSpan w:val="2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F80D4E" w14:paraId="726E073A" w14:textId="77777777" w:rsidTr="00F80D4E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F80D4E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F80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3"/>
              </w:tcPr>
              <w:p w14:paraId="0F2A6D03" w14:textId="04B7A164" w:rsidR="006156AA" w:rsidRPr="00F80D4E" w:rsidRDefault="00FD3028" w:rsidP="00C41704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631" w:type="dxa"/>
          </w:tcPr>
          <w:p w14:paraId="69A4CD8A" w14:textId="0224D942" w:rsidR="006156AA" w:rsidRPr="00F80D4E" w:rsidRDefault="0079229D" w:rsidP="0092520F">
            <w:pPr>
              <w:spacing w:before="120"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Geneva, 10-14 </w:t>
            </w:r>
            <w:r w:rsidR="0092520F" w:rsidRPr="00F80D4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February</w:t>
            </w:r>
            <w:r w:rsidRPr="00F80D4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20</w:t>
            </w:r>
            <w:r w:rsidR="0092520F" w:rsidRPr="00F80D4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20</w:t>
            </w:r>
          </w:p>
        </w:tc>
      </w:tr>
      <w:bookmarkEnd w:id="2"/>
      <w:tr w:rsidR="006156AA" w:rsidRPr="00F80D4E" w14:paraId="73AB1F2E" w14:textId="77777777" w:rsidTr="00F80D4E">
        <w:trPr>
          <w:cantSplit/>
          <w:jc w:val="center"/>
        </w:trPr>
        <w:tc>
          <w:tcPr>
            <w:tcW w:w="9923" w:type="dxa"/>
            <w:gridSpan w:val="6"/>
          </w:tcPr>
          <w:p w14:paraId="0218275F" w14:textId="3336DF6B" w:rsidR="006156AA" w:rsidRPr="00F80D4E" w:rsidRDefault="00F80D4E" w:rsidP="00C41704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F80D4E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</w:tr>
      <w:tr w:rsidR="006156AA" w:rsidRPr="00F80D4E" w14:paraId="1C484E11" w14:textId="77777777" w:rsidTr="00F80D4E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F80D4E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445" w:type="dxa"/>
                <w:gridSpan w:val="4"/>
              </w:tcPr>
              <w:p w14:paraId="2D43C77A" w14:textId="5B693F14" w:rsidR="006156AA" w:rsidRPr="00F80D4E" w:rsidRDefault="00787F5E" w:rsidP="00C41704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Rapporteur, TSAG RG-</w:t>
                </w:r>
                <w:proofErr w:type="spellStart"/>
                <w:r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F80D4E" w14:paraId="04F46142" w14:textId="77777777" w:rsidTr="00F80D4E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F80D4E" w:rsidRDefault="006156AA" w:rsidP="00C4170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445" w:type="dxa"/>
            <w:gridSpan w:val="4"/>
          </w:tcPr>
          <w:p w14:paraId="7DBADE70" w14:textId="603E965C" w:rsidR="006156AA" w:rsidRPr="00F80D4E" w:rsidRDefault="00F80D4E" w:rsidP="00AC74B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41338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P</w:t>
                </w:r>
                <w:r w:rsidR="0048621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rogress </w:t>
                </w:r>
                <w:r w:rsidR="006156AA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report of the TSAG RG-S</w:t>
                </w:r>
                <w:r w:rsidR="00AC74B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trat</w:t>
                </w:r>
                <w:r w:rsidR="006156AA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interim </w:t>
                </w:r>
                <w:proofErr w:type="spellStart"/>
                <w:r w:rsidR="006156AA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e-meeting</w:t>
                </w:r>
                <w:r w:rsidR="0048621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proofErr w:type="spellEnd"/>
              </w:sdtContent>
            </w:sdt>
          </w:p>
        </w:tc>
      </w:tr>
      <w:tr w:rsidR="006156AA" w:rsidRPr="00F80D4E" w14:paraId="1186EB0B" w14:textId="77777777" w:rsidTr="00F80D4E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F80D4E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445" w:type="dxa"/>
            <w:gridSpan w:val="4"/>
            <w:tcBorders>
              <w:bottom w:val="single" w:sz="6" w:space="0" w:color="auto"/>
            </w:tcBorders>
          </w:tcPr>
          <w:p w14:paraId="79AD89A8" w14:textId="57BE197E" w:rsidR="006156AA" w:rsidRPr="00F80D4E" w:rsidRDefault="00B4274D" w:rsidP="00C4170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sz w:val="24"/>
                <w:szCs w:val="24"/>
              </w:rPr>
              <w:t>Information and action</w:t>
            </w:r>
          </w:p>
        </w:tc>
      </w:tr>
      <w:tr w:rsidR="00345622" w:rsidRPr="00F80D4E" w14:paraId="042DC24F" w14:textId="77777777" w:rsidTr="00F80D4E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0E53E71A" w:rsidR="00345622" w:rsidRPr="00F80D4E" w:rsidRDefault="00345622" w:rsidP="00345622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0D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342" w:type="dxa"/>
            <w:tcBorders>
              <w:top w:val="single" w:sz="6" w:space="0" w:color="auto"/>
              <w:bottom w:val="single" w:sz="6" w:space="0" w:color="auto"/>
            </w:tcBorders>
          </w:tcPr>
          <w:p w14:paraId="57344497" w14:textId="7002141D" w:rsidR="00345622" w:rsidRPr="00F80D4E" w:rsidRDefault="00345622" w:rsidP="0034562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F80D4E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Rim </w:t>
            </w:r>
            <w:proofErr w:type="spellStart"/>
            <w:r w:rsidRPr="00F80D4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Belhassine</w:t>
            </w:r>
            <w:proofErr w:type="spellEnd"/>
            <w:r w:rsidRPr="00F80D4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-Cherif</w:t>
            </w:r>
            <w:r w:rsidRPr="00F80D4E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TSAG RG-</w:t>
            </w:r>
            <w:proofErr w:type="spellStart"/>
            <w:r w:rsidRPr="00F80D4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StdsStrat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8269B" w14:textId="618F4132" w:rsidR="00345622" w:rsidRPr="00F80D4E" w:rsidRDefault="00345622" w:rsidP="0034562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F80D4E">
              <w:rPr>
                <w:rFonts w:asciiTheme="majorBidi" w:hAnsiTheme="majorBidi" w:cstheme="majorBidi"/>
                <w:sz w:val="24"/>
                <w:szCs w:val="24"/>
              </w:rPr>
              <w:tab/>
              <w:t>+216 71 139 724 / +216 98 370 064</w:t>
            </w:r>
            <w:r w:rsidRPr="00F80D4E">
              <w:rPr>
                <w:rFonts w:asciiTheme="majorBidi" w:hAnsiTheme="majorBidi" w:cstheme="majorBidi"/>
                <w:sz w:val="24"/>
                <w:szCs w:val="24"/>
              </w:rPr>
              <w:br/>
              <w:t>F</w:t>
            </w:r>
            <w:r w:rsidR="00F80D4E">
              <w:rPr>
                <w:rFonts w:asciiTheme="majorBidi" w:hAnsiTheme="majorBidi" w:cstheme="majorBidi"/>
                <w:sz w:val="24"/>
                <w:szCs w:val="24"/>
              </w:rPr>
              <w:t>ax</w:t>
            </w:r>
            <w:r w:rsidRPr="00F80D4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80D4E">
              <w:rPr>
                <w:rFonts w:asciiTheme="majorBidi" w:hAnsiTheme="majorBidi" w:cstheme="majorBidi"/>
                <w:sz w:val="24"/>
                <w:szCs w:val="24"/>
              </w:rPr>
              <w:tab/>
              <w:t>+216 71 190 592</w:t>
            </w:r>
            <w:r w:rsidRPr="00F80D4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F80D4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Rim.Belhassine-Cherif@tunisietelecom.tn</w:t>
              </w:r>
            </w:hyperlink>
          </w:p>
        </w:tc>
      </w:tr>
    </w:tbl>
    <w:p w14:paraId="31B161A1" w14:textId="77777777" w:rsidR="00C41704" w:rsidRPr="00F80D4E" w:rsidRDefault="00C4170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F80D4E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F80D4E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106FBBE0" w:rsidR="006156AA" w:rsidRPr="00F80D4E" w:rsidRDefault="00F80D4E" w:rsidP="00AC74B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RG-</w:t>
                </w:r>
                <w:proofErr w:type="spellStart"/>
                <w:r w:rsidR="00DB7D29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r w:rsidR="00AC74B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tsdStrat</w:t>
                </w:r>
                <w:proofErr w:type="spellEnd"/>
                <w:r w:rsidR="00DB7D29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progress </w:t>
                </w:r>
                <w:r w:rsidR="006156AA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report</w:t>
                </w:r>
                <w:r w:rsidR="008C681D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F80D4E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F80D4E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0D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31DDEBCE" w:rsidR="006156AA" w:rsidRPr="00F80D4E" w:rsidRDefault="006156AA" w:rsidP="00971717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This TD provides the</w:t>
                </w:r>
                <w:r w:rsidR="00126FE4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48621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progress </w:t>
                </w:r>
                <w:r w:rsidR="00126FE4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report of the TSAG </w:t>
                </w:r>
                <w:r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RG-</w:t>
                </w:r>
                <w:proofErr w:type="spellStart"/>
                <w:r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r w:rsidR="00AC74B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tdsStrat</w:t>
                </w:r>
                <w:proofErr w:type="spellEnd"/>
                <w:r w:rsidR="00AC74B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126FE4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interim </w:t>
                </w:r>
                <w:proofErr w:type="spellStart"/>
                <w:r w:rsidR="00126FE4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e-meeting</w:t>
                </w:r>
                <w:r w:rsidR="0048621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proofErr w:type="spellEnd"/>
                <w:r w:rsidR="00F32B9F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since </w:t>
                </w:r>
                <w:r w:rsidR="0097171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October</w:t>
                </w:r>
                <w:r w:rsidR="00F32B9F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201</w:t>
                </w:r>
                <w:r w:rsidR="00AC74B7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9</w:t>
                </w:r>
                <w:r w:rsidR="008069A3" w:rsidRPr="00F80D4E">
                  <w:rPr>
                    <w:rFonts w:asciiTheme="majorBidi" w:hAnsiTheme="majorBidi" w:cstheme="majorBidi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2CA19375" w:rsidR="006156AA" w:rsidRPr="00F80D4E" w:rsidRDefault="00F80D4E" w:rsidP="00CD4DC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/>
      </w:r>
      <w:bookmarkStart w:id="3" w:name="_GoBack"/>
      <w:bookmarkEnd w:id="3"/>
      <w:r w:rsidR="006156AA" w:rsidRPr="00F80D4E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6156AA" w:rsidRPr="00F80D4E">
        <w:rPr>
          <w:rFonts w:asciiTheme="majorBidi" w:hAnsiTheme="majorBidi" w:cstheme="majorBidi"/>
          <w:sz w:val="24"/>
          <w:szCs w:val="24"/>
        </w:rPr>
        <w:t>:</w:t>
      </w:r>
      <w:r w:rsidR="006156AA" w:rsidRPr="00F80D4E">
        <w:rPr>
          <w:rFonts w:asciiTheme="majorBidi" w:hAnsiTheme="majorBidi" w:cstheme="majorBidi"/>
          <w:sz w:val="24"/>
          <w:szCs w:val="24"/>
        </w:rPr>
        <w:tab/>
      </w:r>
      <w:r w:rsidR="00F37012" w:rsidRPr="00F80D4E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F80D4E">
        <w:rPr>
          <w:rFonts w:asciiTheme="majorBidi" w:hAnsiTheme="majorBidi" w:cstheme="majorBidi"/>
          <w:sz w:val="24"/>
          <w:szCs w:val="24"/>
        </w:rPr>
        <w:t xml:space="preserve">is invited </w:t>
      </w:r>
      <w:r w:rsidR="00F37012" w:rsidRPr="00F80D4E">
        <w:rPr>
          <w:rFonts w:asciiTheme="majorBidi" w:hAnsiTheme="majorBidi" w:cstheme="majorBidi"/>
          <w:sz w:val="24"/>
          <w:szCs w:val="24"/>
        </w:rPr>
        <w:t>to take note of this report.</w:t>
      </w:r>
    </w:p>
    <w:p w14:paraId="2E1BA093" w14:textId="77777777" w:rsidR="00486217" w:rsidRPr="00F80D4E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80D4E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489B9CE3" w14:textId="6ABBA757" w:rsidR="00E6135F" w:rsidRPr="00F80D4E" w:rsidRDefault="00E471D6" w:rsidP="00F3238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F80D4E">
        <w:rPr>
          <w:rFonts w:asciiTheme="majorBidi" w:hAnsiTheme="majorBidi" w:cstheme="majorBidi"/>
          <w:sz w:val="24"/>
          <w:szCs w:val="24"/>
        </w:rPr>
        <w:t>TSAG Rapporteur Group on “Standardization Strategy” (RG-</w:t>
      </w:r>
      <w:proofErr w:type="spellStart"/>
      <w:r w:rsidRPr="00F80D4E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486217" w:rsidRPr="00F80D4E">
        <w:rPr>
          <w:rFonts w:asciiTheme="majorBidi" w:hAnsiTheme="majorBidi" w:cstheme="majorBidi"/>
          <w:sz w:val="24"/>
          <w:szCs w:val="24"/>
        </w:rPr>
        <w:t xml:space="preserve">) held </w:t>
      </w:r>
      <w:r w:rsidR="0032594B" w:rsidRPr="00F80D4E">
        <w:rPr>
          <w:rFonts w:asciiTheme="majorBidi" w:hAnsiTheme="majorBidi" w:cstheme="majorBidi"/>
          <w:sz w:val="24"/>
          <w:szCs w:val="24"/>
        </w:rPr>
        <w:t>three</w:t>
      </w:r>
      <w:r w:rsidR="00926CAC" w:rsidRPr="00F80D4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86217" w:rsidRPr="00F80D4E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="00486217" w:rsidRPr="00F80D4E">
        <w:rPr>
          <w:rFonts w:asciiTheme="majorBidi" w:hAnsiTheme="majorBidi" w:cstheme="majorBidi"/>
          <w:sz w:val="24"/>
          <w:szCs w:val="24"/>
        </w:rPr>
        <w:t xml:space="preserve"> </w:t>
      </w:r>
      <w:r w:rsidR="007450A8" w:rsidRPr="00F80D4E">
        <w:rPr>
          <w:rFonts w:asciiTheme="majorBidi" w:hAnsiTheme="majorBidi" w:cstheme="majorBidi"/>
          <w:sz w:val="24"/>
          <w:szCs w:val="24"/>
        </w:rPr>
        <w:t xml:space="preserve">since </w:t>
      </w:r>
      <w:r w:rsidR="00DF0806" w:rsidRPr="00F80D4E">
        <w:rPr>
          <w:rFonts w:asciiTheme="majorBidi" w:hAnsiTheme="majorBidi" w:cstheme="majorBidi"/>
          <w:sz w:val="24"/>
          <w:szCs w:val="24"/>
        </w:rPr>
        <w:t xml:space="preserve">October </w:t>
      </w:r>
      <w:r w:rsidR="007450A8" w:rsidRPr="00F80D4E">
        <w:rPr>
          <w:rFonts w:asciiTheme="majorBidi" w:hAnsiTheme="majorBidi" w:cstheme="majorBidi"/>
          <w:sz w:val="24"/>
          <w:szCs w:val="24"/>
        </w:rPr>
        <w:t>201</w:t>
      </w:r>
      <w:r w:rsidR="00B642CE" w:rsidRPr="00F80D4E">
        <w:rPr>
          <w:rFonts w:asciiTheme="majorBidi" w:hAnsiTheme="majorBidi" w:cstheme="majorBidi"/>
          <w:sz w:val="24"/>
          <w:szCs w:val="24"/>
        </w:rPr>
        <w:t>9</w:t>
      </w:r>
      <w:r w:rsidR="007450A8" w:rsidRPr="00F80D4E">
        <w:rPr>
          <w:rFonts w:asciiTheme="majorBidi" w:hAnsiTheme="majorBidi" w:cstheme="majorBidi"/>
          <w:sz w:val="24"/>
          <w:szCs w:val="24"/>
        </w:rPr>
        <w:t xml:space="preserve">: </w:t>
      </w:r>
      <w:r w:rsidR="00940850" w:rsidRPr="00F80D4E">
        <w:rPr>
          <w:rFonts w:asciiTheme="majorBidi" w:hAnsiTheme="majorBidi" w:cstheme="majorBidi"/>
          <w:sz w:val="24"/>
          <w:szCs w:val="24"/>
        </w:rPr>
        <w:t xml:space="preserve">on </w:t>
      </w:r>
      <w:r w:rsidR="001120CA" w:rsidRPr="00F80D4E">
        <w:rPr>
          <w:rFonts w:asciiTheme="majorBidi" w:hAnsiTheme="majorBidi" w:cstheme="majorBidi"/>
          <w:bCs/>
          <w:sz w:val="24"/>
          <w:szCs w:val="24"/>
        </w:rPr>
        <w:t>1 November 2019</w:t>
      </w:r>
      <w:r w:rsidR="00926CAC" w:rsidRPr="00F80D4E">
        <w:rPr>
          <w:rFonts w:asciiTheme="majorBidi" w:hAnsiTheme="majorBidi" w:cstheme="majorBidi"/>
          <w:sz w:val="24"/>
          <w:szCs w:val="24"/>
        </w:rPr>
        <w:t xml:space="preserve">, </w:t>
      </w:r>
      <w:r w:rsidR="00940850" w:rsidRPr="00F80D4E">
        <w:rPr>
          <w:rFonts w:asciiTheme="majorBidi" w:hAnsiTheme="majorBidi" w:cstheme="majorBidi"/>
          <w:sz w:val="24"/>
          <w:szCs w:val="24"/>
        </w:rPr>
        <w:t xml:space="preserve">on </w:t>
      </w:r>
      <w:r w:rsidR="001120CA" w:rsidRPr="00F80D4E">
        <w:rPr>
          <w:rFonts w:asciiTheme="majorBidi" w:hAnsiTheme="majorBidi" w:cstheme="majorBidi"/>
          <w:bCs/>
          <w:sz w:val="24"/>
          <w:szCs w:val="24"/>
        </w:rPr>
        <w:t>6 December 2019</w:t>
      </w:r>
      <w:r w:rsidR="00926CAC" w:rsidRPr="00F80D4E">
        <w:rPr>
          <w:rFonts w:asciiTheme="majorBidi" w:hAnsiTheme="majorBidi" w:cstheme="majorBidi"/>
          <w:sz w:val="24"/>
          <w:szCs w:val="24"/>
        </w:rPr>
        <w:t xml:space="preserve">, and on </w:t>
      </w:r>
      <w:r w:rsidR="001120CA" w:rsidRPr="00F80D4E">
        <w:rPr>
          <w:rFonts w:asciiTheme="majorBidi" w:hAnsiTheme="majorBidi" w:cstheme="majorBidi"/>
          <w:sz w:val="24"/>
          <w:szCs w:val="24"/>
        </w:rPr>
        <w:t>20 January 2020</w:t>
      </w:r>
      <w:r w:rsidR="00486217" w:rsidRPr="00F80D4E">
        <w:rPr>
          <w:rFonts w:asciiTheme="majorBidi" w:hAnsiTheme="majorBidi" w:cstheme="majorBidi"/>
          <w:sz w:val="24"/>
          <w:szCs w:val="24"/>
        </w:rPr>
        <w:t>.</w:t>
      </w:r>
    </w:p>
    <w:p w14:paraId="4100F23F" w14:textId="7641895D" w:rsidR="00486217" w:rsidRPr="00F80D4E" w:rsidRDefault="00926CAC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F80D4E">
        <w:rPr>
          <w:rFonts w:asciiTheme="majorBidi" w:hAnsiTheme="majorBidi" w:cstheme="majorBidi"/>
          <w:sz w:val="24"/>
          <w:szCs w:val="24"/>
        </w:rPr>
        <w:t xml:space="preserve">In total, </w:t>
      </w:r>
      <w:r w:rsidR="002D43D7" w:rsidRPr="00F80D4E">
        <w:rPr>
          <w:rFonts w:asciiTheme="majorBidi" w:hAnsiTheme="majorBidi" w:cstheme="majorBidi"/>
          <w:sz w:val="24"/>
          <w:szCs w:val="24"/>
        </w:rPr>
        <w:t xml:space="preserve">62 </w:t>
      </w:r>
      <w:r w:rsidR="00486217" w:rsidRPr="00F80D4E">
        <w:rPr>
          <w:rFonts w:asciiTheme="majorBidi" w:hAnsiTheme="majorBidi" w:cstheme="majorBidi"/>
          <w:sz w:val="24"/>
          <w:szCs w:val="24"/>
        </w:rPr>
        <w:t xml:space="preserve">participants attended the </w:t>
      </w:r>
      <w:r w:rsidR="006D49C9" w:rsidRPr="00F80D4E">
        <w:rPr>
          <w:rFonts w:asciiTheme="majorBidi" w:hAnsiTheme="majorBidi" w:cstheme="majorBidi"/>
          <w:sz w:val="24"/>
          <w:szCs w:val="24"/>
        </w:rPr>
        <w:t>three</w:t>
      </w:r>
      <w:r w:rsidRPr="00F80D4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80D4E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Pr="00F80D4E">
        <w:rPr>
          <w:rFonts w:asciiTheme="majorBidi" w:hAnsiTheme="majorBidi" w:cstheme="majorBidi"/>
          <w:sz w:val="24"/>
          <w:szCs w:val="24"/>
        </w:rPr>
        <w:t xml:space="preserve"> which considered </w:t>
      </w:r>
      <w:r w:rsidR="00016B6D" w:rsidRPr="00F80D4E">
        <w:rPr>
          <w:rFonts w:asciiTheme="majorBidi" w:hAnsiTheme="majorBidi" w:cstheme="majorBidi"/>
          <w:sz w:val="24"/>
          <w:szCs w:val="24"/>
        </w:rPr>
        <w:t xml:space="preserve">26 </w:t>
      </w:r>
      <w:r w:rsidR="00486217" w:rsidRPr="00F80D4E">
        <w:rPr>
          <w:rFonts w:asciiTheme="majorBidi" w:hAnsiTheme="majorBidi" w:cstheme="majorBidi"/>
          <w:sz w:val="24"/>
          <w:szCs w:val="24"/>
        </w:rPr>
        <w:t>documents.</w:t>
      </w:r>
    </w:p>
    <w:p w14:paraId="3B06E594" w14:textId="354296E3" w:rsidR="00166D8F" w:rsidRPr="002F48F2" w:rsidRDefault="00926CAC" w:rsidP="008C54F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F48F2">
        <w:rPr>
          <w:rFonts w:asciiTheme="majorBidi" w:hAnsiTheme="majorBidi" w:cstheme="majorBidi"/>
          <w:b/>
          <w:sz w:val="24"/>
          <w:szCs w:val="24"/>
        </w:rPr>
        <w:t>Results:</w:t>
      </w:r>
    </w:p>
    <w:p w14:paraId="7E80840A" w14:textId="31265A5E" w:rsidR="00394C5B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762049">
        <w:rPr>
          <w:rFonts w:asciiTheme="majorBidi" w:hAnsiTheme="majorBidi" w:cstheme="majorBidi"/>
          <w:b/>
          <w:sz w:val="24"/>
          <w:szCs w:val="24"/>
        </w:rPr>
        <w:t>Standardization strategy</w:t>
      </w:r>
    </w:p>
    <w:p w14:paraId="76D1CF2C" w14:textId="7A4FADCA" w:rsidR="004A1A09" w:rsidRPr="004A1A09" w:rsidRDefault="004A1A09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4A1A09">
        <w:rPr>
          <w:rFonts w:asciiTheme="majorBidi" w:hAnsiTheme="majorBidi" w:cstheme="majorBidi"/>
          <w:sz w:val="24"/>
          <w:szCs w:val="24"/>
        </w:rPr>
        <w:t xml:space="preserve">The group discussed three </w:t>
      </w:r>
      <w:r w:rsidR="00AD7D74">
        <w:rPr>
          <w:rFonts w:asciiTheme="majorBidi" w:hAnsiTheme="majorBidi" w:cstheme="majorBidi"/>
          <w:sz w:val="24"/>
          <w:szCs w:val="24"/>
        </w:rPr>
        <w:t xml:space="preserve">aspects in the context of a standardization strategy: 1) Hot topics, 2) Standardization metrics, and 3) </w:t>
      </w:r>
      <w:r w:rsidR="00AD7D74" w:rsidRPr="00AD7D74">
        <w:rPr>
          <w:rFonts w:asciiTheme="majorBidi" w:hAnsiTheme="majorBidi" w:cstheme="majorBidi"/>
          <w:sz w:val="24"/>
          <w:szCs w:val="24"/>
        </w:rPr>
        <w:t>Strategic standardization functions/entities</w:t>
      </w:r>
      <w:r w:rsidR="00AD7D74">
        <w:rPr>
          <w:rFonts w:asciiTheme="majorBidi" w:hAnsiTheme="majorBidi" w:cstheme="majorBidi"/>
          <w:sz w:val="24"/>
          <w:szCs w:val="24"/>
        </w:rPr>
        <w:t>.</w:t>
      </w:r>
    </w:p>
    <w:p w14:paraId="77966D1E" w14:textId="1866B116" w:rsidR="004A1A09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1.1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846945">
        <w:rPr>
          <w:rFonts w:asciiTheme="majorBidi" w:hAnsiTheme="majorBidi" w:cstheme="majorBidi"/>
          <w:b/>
          <w:sz w:val="24"/>
          <w:szCs w:val="24"/>
        </w:rPr>
        <w:t>Hot topics</w:t>
      </w:r>
    </w:p>
    <w:p w14:paraId="42BD631C" w14:textId="5D72595A" w:rsidR="005975F8" w:rsidRDefault="005975F8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975F8">
        <w:rPr>
          <w:rFonts w:asciiTheme="majorBidi" w:hAnsiTheme="majorBidi" w:cstheme="majorBidi"/>
          <w:sz w:val="24"/>
          <w:szCs w:val="24"/>
        </w:rPr>
        <w:t xml:space="preserve">The group considered the outcome of the </w:t>
      </w:r>
      <w:r>
        <w:rPr>
          <w:rFonts w:asciiTheme="majorBidi" w:hAnsiTheme="majorBidi" w:cstheme="majorBidi"/>
          <w:sz w:val="24"/>
          <w:szCs w:val="24"/>
        </w:rPr>
        <w:t>T</w:t>
      </w:r>
      <w:r w:rsidRPr="005975F8">
        <w:rPr>
          <w:rFonts w:asciiTheme="majorBidi" w:hAnsiTheme="majorBidi" w:cstheme="majorBidi"/>
          <w:sz w:val="24"/>
          <w:szCs w:val="24"/>
        </w:rPr>
        <w:t xml:space="preserve">SB Director </w:t>
      </w:r>
      <w:proofErr w:type="spellStart"/>
      <w:r w:rsidRPr="005975F8">
        <w:rPr>
          <w:rFonts w:asciiTheme="majorBidi" w:hAnsiTheme="majorBidi" w:cstheme="majorBidi"/>
          <w:sz w:val="24"/>
          <w:szCs w:val="24"/>
        </w:rPr>
        <w:t>CxO</w:t>
      </w:r>
      <w:proofErr w:type="spellEnd"/>
      <w:r w:rsidRPr="005975F8">
        <w:rPr>
          <w:rFonts w:asciiTheme="majorBidi" w:hAnsiTheme="majorBidi" w:cstheme="majorBidi"/>
          <w:sz w:val="24"/>
          <w:szCs w:val="24"/>
        </w:rPr>
        <w:t xml:space="preserve"> consultation meeting, 11 December 20</w:t>
      </w:r>
      <w:r w:rsidR="008324C0">
        <w:rPr>
          <w:rFonts w:asciiTheme="majorBidi" w:hAnsiTheme="majorBidi" w:cstheme="majorBidi"/>
          <w:sz w:val="24"/>
          <w:szCs w:val="24"/>
        </w:rPr>
        <w:t>19, Dubai, United Arab Emirates; the list of hot topics will be updated accordingly.</w:t>
      </w:r>
    </w:p>
    <w:p w14:paraId="06DAC9A9" w14:textId="22BCEDF7" w:rsidR="007B4E0C" w:rsidRDefault="007B4E0C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</w:rPr>
        <w:t>Discussions started on the definition, purpose and treatment of hot topics for their better understanding, and towards having a better structure of the list of hot topics.</w:t>
      </w:r>
    </w:p>
    <w:p w14:paraId="249DAA76" w14:textId="52E38BA3" w:rsidR="00086AC0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1.2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086AC0" w:rsidRPr="00C41A6D">
        <w:rPr>
          <w:rFonts w:asciiTheme="majorBidi" w:hAnsiTheme="majorBidi" w:cstheme="majorBidi"/>
          <w:b/>
          <w:sz w:val="24"/>
          <w:szCs w:val="24"/>
        </w:rPr>
        <w:t>Standardization metrics</w:t>
      </w:r>
    </w:p>
    <w:p w14:paraId="659F608D" w14:textId="25FF9C63" w:rsidR="00086AC0" w:rsidRDefault="00046922" w:rsidP="00046922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046922">
        <w:rPr>
          <w:rFonts w:asciiTheme="majorBidi" w:hAnsiTheme="majorBidi" w:cstheme="majorBidi"/>
          <w:sz w:val="24"/>
          <w:szCs w:val="24"/>
        </w:rPr>
        <w:t xml:space="preserve">The group </w:t>
      </w:r>
      <w:r>
        <w:rPr>
          <w:rFonts w:asciiTheme="majorBidi" w:hAnsiTheme="majorBidi" w:cstheme="majorBidi"/>
          <w:sz w:val="24"/>
          <w:szCs w:val="24"/>
        </w:rPr>
        <w:t>continued former activities</w:t>
      </w:r>
      <w:r w:rsidR="00EE3A62">
        <w:rPr>
          <w:rFonts w:asciiTheme="majorBidi" w:hAnsiTheme="majorBidi" w:cstheme="majorBidi"/>
          <w:sz w:val="24"/>
          <w:szCs w:val="24"/>
        </w:rPr>
        <w:t>, considered the compilation of statistics in TSAG-TD470,</w:t>
      </w:r>
      <w:r>
        <w:rPr>
          <w:rFonts w:asciiTheme="majorBidi" w:hAnsiTheme="majorBidi" w:cstheme="majorBidi"/>
          <w:sz w:val="24"/>
          <w:szCs w:val="24"/>
        </w:rPr>
        <w:t xml:space="preserve"> and has </w:t>
      </w:r>
      <w:r w:rsidRPr="00046922">
        <w:rPr>
          <w:rFonts w:asciiTheme="majorBidi" w:hAnsiTheme="majorBidi" w:cstheme="majorBidi"/>
          <w:sz w:val="24"/>
          <w:szCs w:val="24"/>
        </w:rPr>
        <w:t>much advanced the compilation of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F3E7F">
        <w:rPr>
          <w:rFonts w:asciiTheme="majorBidi" w:hAnsiTheme="majorBidi" w:cstheme="majorBidi"/>
          <w:sz w:val="24"/>
          <w:szCs w:val="24"/>
        </w:rPr>
        <w:t>metrics for automated generation of statistics</w:t>
      </w:r>
      <w:r>
        <w:rPr>
          <w:rFonts w:asciiTheme="majorBidi" w:hAnsiTheme="majorBidi" w:cstheme="majorBidi"/>
          <w:sz w:val="24"/>
          <w:szCs w:val="24"/>
        </w:rPr>
        <w:t>, yielding a</w:t>
      </w:r>
      <w:r w:rsidR="002C6080">
        <w:rPr>
          <w:rFonts w:asciiTheme="majorBidi" w:hAnsiTheme="majorBidi" w:cstheme="majorBidi"/>
          <w:sz w:val="24"/>
          <w:szCs w:val="24"/>
        </w:rPr>
        <w:t>n extensive</w:t>
      </w:r>
      <w:r w:rsidR="00C343B1">
        <w:rPr>
          <w:rFonts w:asciiTheme="majorBidi" w:hAnsiTheme="majorBidi" w:cstheme="majorBidi"/>
          <w:sz w:val="24"/>
          <w:szCs w:val="24"/>
        </w:rPr>
        <w:t xml:space="preserve"> set of metrics with </w:t>
      </w:r>
      <w:r>
        <w:rPr>
          <w:rFonts w:asciiTheme="majorBidi" w:hAnsiTheme="majorBidi" w:cstheme="majorBidi"/>
          <w:sz w:val="24"/>
          <w:szCs w:val="24"/>
        </w:rPr>
        <w:t xml:space="preserve">their definition and purpose, along with a </w:t>
      </w:r>
      <w:r>
        <w:rPr>
          <w:rFonts w:asciiTheme="majorBidi" w:hAnsiTheme="majorBidi" w:cstheme="majorBidi"/>
          <w:sz w:val="24"/>
          <w:szCs w:val="24"/>
        </w:rPr>
        <w:lastRenderedPageBreak/>
        <w:t>prioritization of importance for implementation. TSB has started a feasibility analysis of the me</w:t>
      </w:r>
      <w:r w:rsidR="00EE3A62">
        <w:rPr>
          <w:rFonts w:asciiTheme="majorBidi" w:hAnsiTheme="majorBidi" w:cstheme="majorBidi"/>
          <w:sz w:val="24"/>
          <w:szCs w:val="24"/>
        </w:rPr>
        <w:t xml:space="preserve">trics and provided </w:t>
      </w:r>
      <w:proofErr w:type="gramStart"/>
      <w:r w:rsidR="00EE3A62">
        <w:rPr>
          <w:rFonts w:asciiTheme="majorBidi" w:hAnsiTheme="majorBidi" w:cstheme="majorBidi"/>
          <w:sz w:val="24"/>
          <w:szCs w:val="24"/>
        </w:rPr>
        <w:t>feedback, and</w:t>
      </w:r>
      <w:proofErr w:type="gramEnd"/>
      <w:r w:rsidR="00EE3A62">
        <w:rPr>
          <w:rFonts w:asciiTheme="majorBidi" w:hAnsiTheme="majorBidi" w:cstheme="majorBidi"/>
          <w:sz w:val="24"/>
          <w:szCs w:val="24"/>
        </w:rPr>
        <w:t xml:space="preserve"> is considering implementation of feasible metrics.</w:t>
      </w:r>
    </w:p>
    <w:p w14:paraId="161EC150" w14:textId="5B39F2A5" w:rsidR="00086AC0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1.3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086AC0" w:rsidRPr="005F7F98">
        <w:rPr>
          <w:rFonts w:asciiTheme="majorBidi" w:hAnsiTheme="majorBidi" w:cstheme="majorBidi"/>
          <w:b/>
          <w:sz w:val="24"/>
          <w:szCs w:val="24"/>
        </w:rPr>
        <w:t>Strategic standardization functions/entities</w:t>
      </w:r>
    </w:p>
    <w:p w14:paraId="766E2266" w14:textId="274EE117" w:rsidR="004771BD" w:rsidRDefault="00641D10" w:rsidP="008B29EE">
      <w:pPr>
        <w:spacing w:before="12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group continued discussion of a former contribution that provided an </w:t>
      </w:r>
      <w:r w:rsidRPr="00F71EEB">
        <w:rPr>
          <w:rFonts w:asciiTheme="majorBidi" w:hAnsiTheme="majorBidi" w:cstheme="majorBidi"/>
          <w:sz w:val="24"/>
          <w:szCs w:val="24"/>
        </w:rPr>
        <w:t>initial proposition for an Architecture Advisory Board (AAB</w:t>
      </w:r>
      <w:r w:rsidR="009E6A0D">
        <w:rPr>
          <w:rFonts w:asciiTheme="majorBidi" w:hAnsiTheme="majorBidi" w:cstheme="majorBidi"/>
          <w:sz w:val="24"/>
          <w:szCs w:val="24"/>
        </w:rPr>
        <w:t>)</w:t>
      </w:r>
      <w:r w:rsidRPr="00FB6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(for entity level AABs within ITU-T study groups, and </w:t>
      </w:r>
      <w:r w:rsidR="00715B04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>an ITU-T level AAB in the long term)</w:t>
      </w:r>
      <w:r w:rsidRPr="00FB63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While there was some principle agreement on the </w:t>
      </w:r>
      <w:r w:rsidR="00396749">
        <w:rPr>
          <w:rFonts w:ascii="Times New Roman" w:hAnsi="Times New Roman" w:cs="Times New Roman"/>
          <w:sz w:val="24"/>
          <w:szCs w:val="24"/>
        </w:rPr>
        <w:t xml:space="preserve">usefulness of the </w:t>
      </w:r>
      <w:r>
        <w:rPr>
          <w:rFonts w:ascii="Times New Roman" w:hAnsi="Times New Roman" w:cs="Times New Roman"/>
          <w:sz w:val="24"/>
          <w:szCs w:val="24"/>
        </w:rPr>
        <w:t>AAB concept, further related consultations among members have been taken place.</w:t>
      </w:r>
      <w:r w:rsidR="00396749">
        <w:rPr>
          <w:rFonts w:ascii="Times New Roman" w:hAnsi="Times New Roman" w:cs="Times New Roman"/>
          <w:sz w:val="24"/>
          <w:szCs w:val="24"/>
        </w:rPr>
        <w:t xml:space="preserve"> Discussion</w:t>
      </w:r>
      <w:r w:rsidR="00715B04">
        <w:rPr>
          <w:rFonts w:ascii="Times New Roman" w:hAnsi="Times New Roman" w:cs="Times New Roman"/>
          <w:sz w:val="24"/>
          <w:szCs w:val="24"/>
        </w:rPr>
        <w:t>s</w:t>
      </w:r>
      <w:r w:rsidR="00396749">
        <w:rPr>
          <w:rFonts w:ascii="Times New Roman" w:hAnsi="Times New Roman" w:cs="Times New Roman"/>
          <w:sz w:val="24"/>
          <w:szCs w:val="24"/>
        </w:rPr>
        <w:t xml:space="preserve"> continue towards considering a trial in some study groups on a pilot implementation of the AAB.</w:t>
      </w:r>
    </w:p>
    <w:p w14:paraId="0C654F14" w14:textId="060AC272" w:rsidR="00242804" w:rsidRPr="002C6F58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9E5723" w:rsidRPr="002C6F58">
        <w:rPr>
          <w:rFonts w:asciiTheme="majorBidi" w:hAnsiTheme="majorBidi" w:cstheme="majorBidi"/>
          <w:b/>
          <w:bCs/>
          <w:sz w:val="24"/>
          <w:szCs w:val="24"/>
        </w:rPr>
        <w:t>Sustainable development goals (SDGs)</w:t>
      </w:r>
    </w:p>
    <w:p w14:paraId="28762135" w14:textId="7666BDB1" w:rsidR="00104B22" w:rsidRPr="00D73F0E" w:rsidRDefault="005E3678" w:rsidP="00104B2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E3678">
        <w:rPr>
          <w:rFonts w:asciiTheme="majorBidi" w:hAnsiTheme="majorBidi" w:cstheme="majorBidi"/>
          <w:bCs/>
          <w:sz w:val="24"/>
          <w:szCs w:val="24"/>
        </w:rPr>
        <w:t xml:space="preserve">The group continued discussion of the UN sustainable development </w:t>
      </w:r>
      <w:proofErr w:type="gramStart"/>
      <w:r w:rsidRPr="005E3678">
        <w:rPr>
          <w:rFonts w:asciiTheme="majorBidi" w:hAnsiTheme="majorBidi" w:cstheme="majorBidi"/>
          <w:bCs/>
          <w:sz w:val="24"/>
          <w:szCs w:val="24"/>
        </w:rPr>
        <w:t>goals, and</w:t>
      </w:r>
      <w:proofErr w:type="gramEnd"/>
      <w:r w:rsidRPr="005E3678">
        <w:rPr>
          <w:rFonts w:asciiTheme="majorBidi" w:hAnsiTheme="majorBidi" w:cstheme="majorBidi"/>
          <w:bCs/>
          <w:sz w:val="24"/>
          <w:szCs w:val="24"/>
        </w:rPr>
        <w:t xml:space="preserve"> has developed a </w:t>
      </w:r>
      <w:r w:rsidRPr="005E3678">
        <w:rPr>
          <w:rFonts w:ascii="Times New Roman" w:hAnsi="Times New Roman" w:cs="Times New Roman"/>
          <w:sz w:val="24"/>
          <w:szCs w:val="24"/>
        </w:rPr>
        <w:t xml:space="preserve">mapping matrix </w:t>
      </w:r>
      <w:r>
        <w:rPr>
          <w:rFonts w:ascii="Times New Roman" w:hAnsi="Times New Roman" w:cs="Times New Roman"/>
          <w:sz w:val="24"/>
          <w:szCs w:val="24"/>
        </w:rPr>
        <w:t xml:space="preserve">(including mapping criteria) </w:t>
      </w:r>
      <w:r w:rsidRPr="005E3678">
        <w:rPr>
          <w:rFonts w:ascii="Times New Roman" w:hAnsi="Times New Roman" w:cs="Times New Roman"/>
          <w:sz w:val="24"/>
          <w:szCs w:val="24"/>
        </w:rPr>
        <w:t>of correspondence between SDGs and the Questions studied in Study Groups.</w:t>
      </w:r>
      <w:r w:rsidR="00CC0B8B">
        <w:rPr>
          <w:rFonts w:ascii="Times New Roman" w:hAnsi="Times New Roman" w:cs="Times New Roman"/>
          <w:sz w:val="24"/>
          <w:szCs w:val="24"/>
        </w:rPr>
        <w:t xml:space="preserve"> The group considered the new work item approach in ISO where the ISO NWIP template provides a linkage of the WI with the SDGs. </w:t>
      </w:r>
      <w:r w:rsidR="00523783">
        <w:rPr>
          <w:rFonts w:ascii="Times New Roman" w:hAnsi="Times New Roman" w:cs="Times New Roman"/>
          <w:sz w:val="24"/>
          <w:szCs w:val="24"/>
        </w:rPr>
        <w:t xml:space="preserve">The group </w:t>
      </w:r>
      <w:r w:rsidR="00523783" w:rsidRPr="00523783">
        <w:rPr>
          <w:rFonts w:ascii="Times New Roman" w:hAnsi="Times New Roman" w:cs="Times New Roman"/>
          <w:sz w:val="24"/>
          <w:szCs w:val="24"/>
        </w:rPr>
        <w:t xml:space="preserve">received a </w:t>
      </w:r>
      <w:r w:rsidR="00104B22" w:rsidRPr="00523783">
        <w:rPr>
          <w:rFonts w:ascii="Times New Roman" w:hAnsi="Times New Roman" w:cs="Times New Roman"/>
          <w:sz w:val="24"/>
          <w:szCs w:val="24"/>
        </w:rPr>
        <w:t xml:space="preserve">proposal </w:t>
      </w:r>
      <w:r w:rsidR="00523783" w:rsidRPr="00523783">
        <w:rPr>
          <w:rFonts w:ascii="Times New Roman" w:hAnsi="Times New Roman" w:cs="Times New Roman"/>
          <w:sz w:val="24"/>
          <w:szCs w:val="24"/>
        </w:rPr>
        <w:t>for</w:t>
      </w:r>
      <w:r w:rsidR="00104B22" w:rsidRPr="00523783">
        <w:rPr>
          <w:rFonts w:ascii="Times New Roman" w:hAnsi="Times New Roman" w:cs="Times New Roman"/>
          <w:sz w:val="24"/>
          <w:szCs w:val="24"/>
        </w:rPr>
        <w:t xml:space="preserve"> a simple procedure of declaration of commitment to SDG Targets on th</w:t>
      </w:r>
      <w:r w:rsidR="00523783" w:rsidRPr="00523783">
        <w:rPr>
          <w:rFonts w:ascii="Times New Roman" w:hAnsi="Times New Roman" w:cs="Times New Roman"/>
          <w:sz w:val="24"/>
          <w:szCs w:val="24"/>
        </w:rPr>
        <w:t>e new work item proposal (NWIP</w:t>
      </w:r>
      <w:proofErr w:type="gramStart"/>
      <w:r w:rsidR="00523783" w:rsidRPr="00523783">
        <w:rPr>
          <w:rFonts w:ascii="Times New Roman" w:hAnsi="Times New Roman" w:cs="Times New Roman"/>
          <w:sz w:val="24"/>
          <w:szCs w:val="24"/>
        </w:rPr>
        <w:t>), and</w:t>
      </w:r>
      <w:proofErr w:type="gramEnd"/>
      <w:r w:rsidR="00523783" w:rsidRPr="00523783">
        <w:rPr>
          <w:rFonts w:ascii="Times New Roman" w:hAnsi="Times New Roman" w:cs="Times New Roman"/>
          <w:sz w:val="24"/>
          <w:szCs w:val="24"/>
        </w:rPr>
        <w:t xml:space="preserve"> will be continuing discussions.</w:t>
      </w:r>
    </w:p>
    <w:p w14:paraId="01C5D20F" w14:textId="0E23FD79" w:rsidR="006A13BA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5310DD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14:paraId="646E1E23" w14:textId="190EBF05" w:rsidR="0069654A" w:rsidRDefault="0069654A" w:rsidP="0069654A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7070BC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 xml:space="preserve">TD040: </w:t>
      </w:r>
      <w:r w:rsidR="00007BFF">
        <w:rPr>
          <w:rFonts w:asciiTheme="majorBidi" w:hAnsiTheme="majorBidi" w:cstheme="majorBidi"/>
          <w:bCs/>
          <w:sz w:val="24"/>
          <w:szCs w:val="24"/>
        </w:rPr>
        <w:t>R</w:t>
      </w:r>
      <w:r w:rsidRPr="0069654A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Pr="0069654A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69654A">
        <w:rPr>
          <w:rFonts w:asciiTheme="majorBidi" w:hAnsiTheme="majorBidi" w:cstheme="majorBidi"/>
          <w:bCs/>
          <w:sz w:val="24"/>
          <w:szCs w:val="24"/>
        </w:rPr>
        <w:t xml:space="preserve"> interim e-meeting, 1 November 2019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045626F6" w14:textId="614B3919" w:rsidR="00E471D6" w:rsidRPr="007070BC" w:rsidRDefault="00E039A6" w:rsidP="007070BC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7070BC">
        <w:rPr>
          <w:rFonts w:asciiTheme="majorBidi" w:hAnsiTheme="majorBidi" w:cstheme="majorBidi"/>
          <w:bCs/>
          <w:sz w:val="24"/>
          <w:szCs w:val="24"/>
        </w:rPr>
        <w:t xml:space="preserve"> TD0</w:t>
      </w:r>
      <w:r w:rsidR="007070BC" w:rsidRPr="007070BC">
        <w:rPr>
          <w:rFonts w:asciiTheme="majorBidi" w:hAnsiTheme="majorBidi" w:cstheme="majorBidi"/>
          <w:bCs/>
          <w:sz w:val="24"/>
          <w:szCs w:val="24"/>
        </w:rPr>
        <w:t>46-R1:</w:t>
      </w:r>
      <w:r w:rsidRPr="007070BC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007BFF">
        <w:rPr>
          <w:rFonts w:asciiTheme="majorBidi" w:hAnsiTheme="majorBidi" w:cstheme="majorBidi"/>
          <w:bCs/>
          <w:sz w:val="24"/>
          <w:szCs w:val="24"/>
        </w:rPr>
        <w:t>R</w:t>
      </w:r>
      <w:r w:rsidR="007070BC" w:rsidRPr="007070BC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="007070BC"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7070BC" w:rsidRPr="007070BC">
        <w:rPr>
          <w:rFonts w:asciiTheme="majorBidi" w:hAnsiTheme="majorBidi" w:cstheme="majorBidi"/>
          <w:bCs/>
          <w:sz w:val="24"/>
          <w:szCs w:val="24"/>
        </w:rPr>
        <w:t xml:space="preserve"> interim e-meeting, 6 December 2019</w:t>
      </w:r>
      <w:r w:rsidRPr="007070BC">
        <w:rPr>
          <w:rFonts w:asciiTheme="majorBidi" w:hAnsiTheme="majorBidi" w:cstheme="majorBidi"/>
          <w:bCs/>
          <w:sz w:val="24"/>
          <w:szCs w:val="24"/>
        </w:rPr>
        <w:t>.</w:t>
      </w:r>
    </w:p>
    <w:p w14:paraId="632841F2" w14:textId="23466A06" w:rsidR="00A912D0" w:rsidRPr="00CC12C5" w:rsidRDefault="00A912D0" w:rsidP="00F61A2F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C12C5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F40DC6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F40DC6">
        <w:rPr>
          <w:rFonts w:asciiTheme="majorBidi" w:hAnsiTheme="majorBidi" w:cstheme="majorBidi"/>
          <w:bCs/>
          <w:sz w:val="24"/>
          <w:szCs w:val="24"/>
        </w:rPr>
        <w:t xml:space="preserve"> TD</w:t>
      </w:r>
      <w:r w:rsidR="009B3912" w:rsidRPr="00F40DC6">
        <w:rPr>
          <w:rFonts w:asciiTheme="majorBidi" w:hAnsiTheme="majorBidi" w:cstheme="majorBidi"/>
          <w:bCs/>
          <w:sz w:val="24"/>
          <w:szCs w:val="24"/>
        </w:rPr>
        <w:t>0</w:t>
      </w:r>
      <w:r w:rsidR="00F40DC6" w:rsidRPr="00F40DC6">
        <w:rPr>
          <w:rFonts w:asciiTheme="majorBidi" w:hAnsiTheme="majorBidi" w:cstheme="majorBidi"/>
          <w:bCs/>
          <w:sz w:val="24"/>
          <w:szCs w:val="24"/>
        </w:rPr>
        <w:t>49</w:t>
      </w:r>
      <w:r w:rsidR="00007BFF" w:rsidRPr="00F40DC6">
        <w:rPr>
          <w:rFonts w:asciiTheme="majorBidi" w:hAnsiTheme="majorBidi" w:cstheme="majorBidi"/>
          <w:bCs/>
          <w:sz w:val="24"/>
          <w:szCs w:val="24"/>
        </w:rPr>
        <w:t>:</w:t>
      </w:r>
      <w:r w:rsidR="00F61A2F" w:rsidRPr="00F40DC6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007BFF" w:rsidRPr="00F40DC6">
        <w:rPr>
          <w:rFonts w:asciiTheme="majorBidi" w:hAnsiTheme="majorBidi" w:cstheme="majorBidi"/>
          <w:bCs/>
          <w:sz w:val="24"/>
          <w:szCs w:val="24"/>
        </w:rPr>
        <w:t>Draft</w:t>
      </w:r>
      <w:r w:rsidR="00007BFF" w:rsidRPr="00CC12C5">
        <w:rPr>
          <w:rFonts w:asciiTheme="majorBidi" w:hAnsiTheme="majorBidi" w:cstheme="majorBidi"/>
          <w:bCs/>
          <w:sz w:val="24"/>
          <w:szCs w:val="24"/>
        </w:rPr>
        <w:t xml:space="preserve"> r</w:t>
      </w:r>
      <w:r w:rsidR="00F61A2F" w:rsidRPr="00CC12C5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="00F61A2F" w:rsidRPr="00CC12C5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F61A2F" w:rsidRPr="00CC12C5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007BFF" w:rsidRPr="00CC12C5">
        <w:rPr>
          <w:rFonts w:asciiTheme="majorBidi" w:hAnsiTheme="majorBidi" w:cstheme="majorBidi"/>
          <w:bCs/>
          <w:sz w:val="24"/>
          <w:szCs w:val="24"/>
        </w:rPr>
        <w:t>20 January 2020</w:t>
      </w:r>
      <w:r w:rsidR="00F61A2F" w:rsidRPr="00CC12C5">
        <w:rPr>
          <w:rFonts w:asciiTheme="majorBidi" w:hAnsiTheme="majorBidi" w:cstheme="majorBidi"/>
          <w:bCs/>
          <w:sz w:val="24"/>
          <w:szCs w:val="24"/>
        </w:rPr>
        <w:t>.</w:t>
      </w:r>
    </w:p>
    <w:p w14:paraId="0F665B71" w14:textId="77777777" w:rsidR="007F493D" w:rsidRPr="0044189E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4" w:name="_Annex_1_–"/>
      <w:bookmarkEnd w:id="4"/>
      <w:r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44189E" w:rsidSect="004A72B6">
      <w:headerReference w:type="default" r:id="rId10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D4DA3" w14:textId="77777777" w:rsidR="002F2D50" w:rsidRDefault="002F2D50" w:rsidP="004A72B6">
      <w:pPr>
        <w:spacing w:after="0" w:line="240" w:lineRule="auto"/>
      </w:pPr>
      <w:r>
        <w:separator/>
      </w:r>
    </w:p>
  </w:endnote>
  <w:endnote w:type="continuationSeparator" w:id="0">
    <w:p w14:paraId="586B44CF" w14:textId="77777777" w:rsidR="002F2D50" w:rsidRDefault="002F2D50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4D4BD" w14:textId="77777777" w:rsidR="002F2D50" w:rsidRDefault="002F2D50" w:rsidP="004A72B6">
      <w:pPr>
        <w:spacing w:after="0" w:line="240" w:lineRule="auto"/>
      </w:pPr>
      <w:r>
        <w:separator/>
      </w:r>
    </w:p>
  </w:footnote>
  <w:footnote w:type="continuationSeparator" w:id="0">
    <w:p w14:paraId="643C6F14" w14:textId="77777777" w:rsidR="002F2D50" w:rsidRDefault="002F2D50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52BB3BB0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9E6A0D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2FF2AE4B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32594B">
      <w:rPr>
        <w:rFonts w:asciiTheme="majorBidi" w:hAnsiTheme="majorBidi" w:cstheme="majorBidi"/>
        <w:sz w:val="18"/>
        <w:szCs w:val="18"/>
      </w:rPr>
      <w:t>675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7BFF"/>
    <w:rsid w:val="00015877"/>
    <w:rsid w:val="00016B6D"/>
    <w:rsid w:val="00025D3E"/>
    <w:rsid w:val="00033F67"/>
    <w:rsid w:val="00036E34"/>
    <w:rsid w:val="0004405D"/>
    <w:rsid w:val="000462CE"/>
    <w:rsid w:val="00046922"/>
    <w:rsid w:val="00056BCF"/>
    <w:rsid w:val="00060B00"/>
    <w:rsid w:val="00064B4B"/>
    <w:rsid w:val="00065A3A"/>
    <w:rsid w:val="00066247"/>
    <w:rsid w:val="0007387B"/>
    <w:rsid w:val="000777AF"/>
    <w:rsid w:val="00077E0D"/>
    <w:rsid w:val="00084C1B"/>
    <w:rsid w:val="00084C6B"/>
    <w:rsid w:val="00086AC0"/>
    <w:rsid w:val="00094429"/>
    <w:rsid w:val="00096A62"/>
    <w:rsid w:val="00097534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4B22"/>
    <w:rsid w:val="00106B18"/>
    <w:rsid w:val="0010716A"/>
    <w:rsid w:val="00110BD6"/>
    <w:rsid w:val="001120CA"/>
    <w:rsid w:val="00125CF3"/>
    <w:rsid w:val="00126FE4"/>
    <w:rsid w:val="0012773A"/>
    <w:rsid w:val="001311C2"/>
    <w:rsid w:val="00135619"/>
    <w:rsid w:val="00141338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6309"/>
    <w:rsid w:val="00166D8F"/>
    <w:rsid w:val="001670C4"/>
    <w:rsid w:val="00174E9A"/>
    <w:rsid w:val="00177FB4"/>
    <w:rsid w:val="00181A7A"/>
    <w:rsid w:val="00182C8F"/>
    <w:rsid w:val="001840BD"/>
    <w:rsid w:val="00184C28"/>
    <w:rsid w:val="00191790"/>
    <w:rsid w:val="001951E9"/>
    <w:rsid w:val="00196D50"/>
    <w:rsid w:val="0019745B"/>
    <w:rsid w:val="001A0F43"/>
    <w:rsid w:val="001C1603"/>
    <w:rsid w:val="001C68A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42804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A2391"/>
    <w:rsid w:val="002A2889"/>
    <w:rsid w:val="002A4372"/>
    <w:rsid w:val="002B0868"/>
    <w:rsid w:val="002B4F69"/>
    <w:rsid w:val="002B7AC4"/>
    <w:rsid w:val="002C23E3"/>
    <w:rsid w:val="002C55F0"/>
    <w:rsid w:val="002C6080"/>
    <w:rsid w:val="002C6108"/>
    <w:rsid w:val="002C6F58"/>
    <w:rsid w:val="002D43D7"/>
    <w:rsid w:val="002D748B"/>
    <w:rsid w:val="002E170C"/>
    <w:rsid w:val="002F1334"/>
    <w:rsid w:val="002F1468"/>
    <w:rsid w:val="002F2D50"/>
    <w:rsid w:val="002F3723"/>
    <w:rsid w:val="002F45A0"/>
    <w:rsid w:val="002F48F2"/>
    <w:rsid w:val="002F59DA"/>
    <w:rsid w:val="002F623D"/>
    <w:rsid w:val="00305204"/>
    <w:rsid w:val="00315C02"/>
    <w:rsid w:val="00317522"/>
    <w:rsid w:val="003216E2"/>
    <w:rsid w:val="00324C53"/>
    <w:rsid w:val="0032594B"/>
    <w:rsid w:val="00325EE4"/>
    <w:rsid w:val="0033136B"/>
    <w:rsid w:val="003328A4"/>
    <w:rsid w:val="00332BE3"/>
    <w:rsid w:val="0033681B"/>
    <w:rsid w:val="00337B4E"/>
    <w:rsid w:val="00343786"/>
    <w:rsid w:val="00345622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C5B"/>
    <w:rsid w:val="00394DA7"/>
    <w:rsid w:val="00396749"/>
    <w:rsid w:val="003A040D"/>
    <w:rsid w:val="003A5340"/>
    <w:rsid w:val="003A5873"/>
    <w:rsid w:val="003A5A5B"/>
    <w:rsid w:val="003A5D4A"/>
    <w:rsid w:val="003A64F7"/>
    <w:rsid w:val="003A7828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13E"/>
    <w:rsid w:val="003E0C41"/>
    <w:rsid w:val="003E37E8"/>
    <w:rsid w:val="003F143A"/>
    <w:rsid w:val="00400297"/>
    <w:rsid w:val="004052D2"/>
    <w:rsid w:val="00411FA5"/>
    <w:rsid w:val="00420432"/>
    <w:rsid w:val="00421FDB"/>
    <w:rsid w:val="0042212F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771BD"/>
    <w:rsid w:val="00484E47"/>
    <w:rsid w:val="004856AC"/>
    <w:rsid w:val="00485BDB"/>
    <w:rsid w:val="00486217"/>
    <w:rsid w:val="00487C72"/>
    <w:rsid w:val="00487D1E"/>
    <w:rsid w:val="00491748"/>
    <w:rsid w:val="004961F6"/>
    <w:rsid w:val="004A1A09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4C29"/>
    <w:rsid w:val="004D6090"/>
    <w:rsid w:val="004F4140"/>
    <w:rsid w:val="004F473F"/>
    <w:rsid w:val="004F7328"/>
    <w:rsid w:val="00503DC8"/>
    <w:rsid w:val="00506C0E"/>
    <w:rsid w:val="00513F2F"/>
    <w:rsid w:val="005214A2"/>
    <w:rsid w:val="00523783"/>
    <w:rsid w:val="00523B0E"/>
    <w:rsid w:val="00524911"/>
    <w:rsid w:val="00525F34"/>
    <w:rsid w:val="005266B3"/>
    <w:rsid w:val="005310DD"/>
    <w:rsid w:val="0053159D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63637"/>
    <w:rsid w:val="00567851"/>
    <w:rsid w:val="005735C1"/>
    <w:rsid w:val="005768C9"/>
    <w:rsid w:val="005770CD"/>
    <w:rsid w:val="00583930"/>
    <w:rsid w:val="00584348"/>
    <w:rsid w:val="00586A56"/>
    <w:rsid w:val="00586C56"/>
    <w:rsid w:val="00586E5A"/>
    <w:rsid w:val="005901C9"/>
    <w:rsid w:val="005975F8"/>
    <w:rsid w:val="005976B1"/>
    <w:rsid w:val="005A4B1B"/>
    <w:rsid w:val="005A59F7"/>
    <w:rsid w:val="005B51F6"/>
    <w:rsid w:val="005C002A"/>
    <w:rsid w:val="005C49CB"/>
    <w:rsid w:val="005C4C61"/>
    <w:rsid w:val="005C76AC"/>
    <w:rsid w:val="005D4324"/>
    <w:rsid w:val="005E3678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41D10"/>
    <w:rsid w:val="00650561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9654A"/>
    <w:rsid w:val="006A0E2C"/>
    <w:rsid w:val="006A13BA"/>
    <w:rsid w:val="006A185A"/>
    <w:rsid w:val="006A690B"/>
    <w:rsid w:val="006A7A43"/>
    <w:rsid w:val="006B233A"/>
    <w:rsid w:val="006B3403"/>
    <w:rsid w:val="006B4A2A"/>
    <w:rsid w:val="006B76D9"/>
    <w:rsid w:val="006C0EE6"/>
    <w:rsid w:val="006C3D7A"/>
    <w:rsid w:val="006D49C9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070BC"/>
    <w:rsid w:val="00715B04"/>
    <w:rsid w:val="00716A8E"/>
    <w:rsid w:val="007235B1"/>
    <w:rsid w:val="0072688F"/>
    <w:rsid w:val="00733741"/>
    <w:rsid w:val="00740271"/>
    <w:rsid w:val="007404C4"/>
    <w:rsid w:val="00740B44"/>
    <w:rsid w:val="007450A8"/>
    <w:rsid w:val="00745DC4"/>
    <w:rsid w:val="00752A24"/>
    <w:rsid w:val="00755500"/>
    <w:rsid w:val="00755950"/>
    <w:rsid w:val="00762049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79AB"/>
    <w:rsid w:val="00787F5E"/>
    <w:rsid w:val="0079229D"/>
    <w:rsid w:val="00792817"/>
    <w:rsid w:val="007A3DC2"/>
    <w:rsid w:val="007A764D"/>
    <w:rsid w:val="007A79CD"/>
    <w:rsid w:val="007B2750"/>
    <w:rsid w:val="007B4827"/>
    <w:rsid w:val="007B4E0C"/>
    <w:rsid w:val="007C03B9"/>
    <w:rsid w:val="007C36AF"/>
    <w:rsid w:val="007D505C"/>
    <w:rsid w:val="007E0697"/>
    <w:rsid w:val="007E2E13"/>
    <w:rsid w:val="007E45F5"/>
    <w:rsid w:val="007E61CF"/>
    <w:rsid w:val="007E6570"/>
    <w:rsid w:val="007E7A0D"/>
    <w:rsid w:val="007E7FC8"/>
    <w:rsid w:val="007F3DC8"/>
    <w:rsid w:val="007F493D"/>
    <w:rsid w:val="007F4A72"/>
    <w:rsid w:val="007F6C18"/>
    <w:rsid w:val="00803A91"/>
    <w:rsid w:val="008069A3"/>
    <w:rsid w:val="0081321D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24C0"/>
    <w:rsid w:val="008333C9"/>
    <w:rsid w:val="008337F3"/>
    <w:rsid w:val="008376A7"/>
    <w:rsid w:val="00842407"/>
    <w:rsid w:val="008453EF"/>
    <w:rsid w:val="00846945"/>
    <w:rsid w:val="008547D4"/>
    <w:rsid w:val="008548F1"/>
    <w:rsid w:val="00855E25"/>
    <w:rsid w:val="00863344"/>
    <w:rsid w:val="008654CD"/>
    <w:rsid w:val="00870B51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00A1"/>
    <w:rsid w:val="008A1A46"/>
    <w:rsid w:val="008A6BE0"/>
    <w:rsid w:val="008B29EE"/>
    <w:rsid w:val="008C2F38"/>
    <w:rsid w:val="008C47EF"/>
    <w:rsid w:val="008C54F3"/>
    <w:rsid w:val="008C681D"/>
    <w:rsid w:val="008C6B88"/>
    <w:rsid w:val="008D2BC6"/>
    <w:rsid w:val="008D58FA"/>
    <w:rsid w:val="008D5E68"/>
    <w:rsid w:val="008E5F5E"/>
    <w:rsid w:val="009020E5"/>
    <w:rsid w:val="0090266B"/>
    <w:rsid w:val="0090317E"/>
    <w:rsid w:val="00910CBF"/>
    <w:rsid w:val="0091553A"/>
    <w:rsid w:val="00917951"/>
    <w:rsid w:val="00920562"/>
    <w:rsid w:val="0092520F"/>
    <w:rsid w:val="00926CAC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1717"/>
    <w:rsid w:val="00973178"/>
    <w:rsid w:val="009733B2"/>
    <w:rsid w:val="00974900"/>
    <w:rsid w:val="00983873"/>
    <w:rsid w:val="009838A2"/>
    <w:rsid w:val="00983E38"/>
    <w:rsid w:val="00993B36"/>
    <w:rsid w:val="009A0B1F"/>
    <w:rsid w:val="009A297D"/>
    <w:rsid w:val="009A3926"/>
    <w:rsid w:val="009A7CF6"/>
    <w:rsid w:val="009B3912"/>
    <w:rsid w:val="009B4070"/>
    <w:rsid w:val="009C3210"/>
    <w:rsid w:val="009C720A"/>
    <w:rsid w:val="009D142F"/>
    <w:rsid w:val="009D220E"/>
    <w:rsid w:val="009D2AD6"/>
    <w:rsid w:val="009D46E3"/>
    <w:rsid w:val="009D4B36"/>
    <w:rsid w:val="009D5A00"/>
    <w:rsid w:val="009D6795"/>
    <w:rsid w:val="009E27F7"/>
    <w:rsid w:val="009E5723"/>
    <w:rsid w:val="009E64F8"/>
    <w:rsid w:val="009E6A0D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17B3"/>
    <w:rsid w:val="00A74BC1"/>
    <w:rsid w:val="00A77747"/>
    <w:rsid w:val="00A80364"/>
    <w:rsid w:val="00A833F9"/>
    <w:rsid w:val="00A8500A"/>
    <w:rsid w:val="00A8599F"/>
    <w:rsid w:val="00A86759"/>
    <w:rsid w:val="00A90485"/>
    <w:rsid w:val="00A912D0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C74B7"/>
    <w:rsid w:val="00AD047A"/>
    <w:rsid w:val="00AD558B"/>
    <w:rsid w:val="00AD7D74"/>
    <w:rsid w:val="00AE0BC5"/>
    <w:rsid w:val="00AE1D5E"/>
    <w:rsid w:val="00AF2864"/>
    <w:rsid w:val="00AF5131"/>
    <w:rsid w:val="00B03EB4"/>
    <w:rsid w:val="00B06C5C"/>
    <w:rsid w:val="00B11428"/>
    <w:rsid w:val="00B14782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642CE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C03E1F"/>
    <w:rsid w:val="00C06E63"/>
    <w:rsid w:val="00C07F4D"/>
    <w:rsid w:val="00C14E9B"/>
    <w:rsid w:val="00C2162B"/>
    <w:rsid w:val="00C24B92"/>
    <w:rsid w:val="00C24FD7"/>
    <w:rsid w:val="00C343B1"/>
    <w:rsid w:val="00C34A8A"/>
    <w:rsid w:val="00C37CBF"/>
    <w:rsid w:val="00C414FB"/>
    <w:rsid w:val="00C41704"/>
    <w:rsid w:val="00C42A78"/>
    <w:rsid w:val="00C60B25"/>
    <w:rsid w:val="00C76D80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C0B8B"/>
    <w:rsid w:val="00CC12C5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3C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32E98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B5465"/>
    <w:rsid w:val="00DB76C6"/>
    <w:rsid w:val="00DB7920"/>
    <w:rsid w:val="00DB7D29"/>
    <w:rsid w:val="00DC0DFF"/>
    <w:rsid w:val="00DC2B3E"/>
    <w:rsid w:val="00DC5D1D"/>
    <w:rsid w:val="00DD10C3"/>
    <w:rsid w:val="00DD141C"/>
    <w:rsid w:val="00DE20A9"/>
    <w:rsid w:val="00DE2787"/>
    <w:rsid w:val="00DF0806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39A6"/>
    <w:rsid w:val="00E06D1E"/>
    <w:rsid w:val="00E114B9"/>
    <w:rsid w:val="00E1259E"/>
    <w:rsid w:val="00E12CE6"/>
    <w:rsid w:val="00E13B48"/>
    <w:rsid w:val="00E157BD"/>
    <w:rsid w:val="00E205F0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4678D"/>
    <w:rsid w:val="00E471D6"/>
    <w:rsid w:val="00E53567"/>
    <w:rsid w:val="00E5794B"/>
    <w:rsid w:val="00E57E4D"/>
    <w:rsid w:val="00E6135F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327A"/>
    <w:rsid w:val="00EA43F2"/>
    <w:rsid w:val="00EA4699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3A62"/>
    <w:rsid w:val="00EE7A16"/>
    <w:rsid w:val="00EF062D"/>
    <w:rsid w:val="00EF0731"/>
    <w:rsid w:val="00F12647"/>
    <w:rsid w:val="00F13939"/>
    <w:rsid w:val="00F15BF4"/>
    <w:rsid w:val="00F201EB"/>
    <w:rsid w:val="00F22D11"/>
    <w:rsid w:val="00F24960"/>
    <w:rsid w:val="00F30CDA"/>
    <w:rsid w:val="00F30D0E"/>
    <w:rsid w:val="00F32380"/>
    <w:rsid w:val="00F32A7E"/>
    <w:rsid w:val="00F32B9F"/>
    <w:rsid w:val="00F343B1"/>
    <w:rsid w:val="00F37012"/>
    <w:rsid w:val="00F40C03"/>
    <w:rsid w:val="00F40DC6"/>
    <w:rsid w:val="00F4479E"/>
    <w:rsid w:val="00F45DB1"/>
    <w:rsid w:val="00F52527"/>
    <w:rsid w:val="00F53A2F"/>
    <w:rsid w:val="00F5614F"/>
    <w:rsid w:val="00F56914"/>
    <w:rsid w:val="00F56FB4"/>
    <w:rsid w:val="00F579A3"/>
    <w:rsid w:val="00F61A2F"/>
    <w:rsid w:val="00F64B63"/>
    <w:rsid w:val="00F66A5D"/>
    <w:rsid w:val="00F72998"/>
    <w:rsid w:val="00F80D4E"/>
    <w:rsid w:val="00F87D86"/>
    <w:rsid w:val="00F90108"/>
    <w:rsid w:val="00F91A6A"/>
    <w:rsid w:val="00F91B04"/>
    <w:rsid w:val="00F9244F"/>
    <w:rsid w:val="00F942CB"/>
    <w:rsid w:val="00F94C7E"/>
    <w:rsid w:val="00F966F7"/>
    <w:rsid w:val="00F97218"/>
    <w:rsid w:val="00F97976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3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3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3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im.Belhassine-Cherif@tunisietelecom.t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556AE"/>
    <w:rsid w:val="000D00BC"/>
    <w:rsid w:val="000F651F"/>
    <w:rsid w:val="001E1BA3"/>
    <w:rsid w:val="00231740"/>
    <w:rsid w:val="00275C09"/>
    <w:rsid w:val="00297770"/>
    <w:rsid w:val="00354047"/>
    <w:rsid w:val="003B59E8"/>
    <w:rsid w:val="003C0FD9"/>
    <w:rsid w:val="00495A1D"/>
    <w:rsid w:val="00540F08"/>
    <w:rsid w:val="00582FAB"/>
    <w:rsid w:val="006E38E3"/>
    <w:rsid w:val="00756179"/>
    <w:rsid w:val="007D1349"/>
    <w:rsid w:val="00823EBB"/>
    <w:rsid w:val="008A7440"/>
    <w:rsid w:val="00981CB1"/>
    <w:rsid w:val="009D7B44"/>
    <w:rsid w:val="00A20A87"/>
    <w:rsid w:val="00A61710"/>
    <w:rsid w:val="00A74D33"/>
    <w:rsid w:val="00AF250E"/>
    <w:rsid w:val="00C66470"/>
    <w:rsid w:val="00CF39AC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F39AC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24D75553977A44F08D898D756BA120C2">
    <w:name w:val="24D75553977A44F08D898D756BA120C2"/>
    <w:rsid w:val="00495A1D"/>
  </w:style>
  <w:style w:type="paragraph" w:customStyle="1" w:styleId="C05BE6E0A06542F5AF69D12A5D5599F6">
    <w:name w:val="C05BE6E0A06542F5AF69D12A5D5599F6"/>
    <w:rsid w:val="00495A1D"/>
  </w:style>
  <w:style w:type="paragraph" w:customStyle="1" w:styleId="FC7DB3E259554831835343714B1BD742">
    <w:name w:val="FC7DB3E259554831835343714B1BD742"/>
    <w:rsid w:val="00CF39AC"/>
    <w:rPr>
      <w:lang w:val="en-GB" w:eastAsia="en-GB"/>
    </w:rPr>
  </w:style>
  <w:style w:type="paragraph" w:customStyle="1" w:styleId="86C7968625D24E3CA8BF46A6534D9F79">
    <w:name w:val="86C7968625D24E3CA8BF46A6534D9F79"/>
    <w:rsid w:val="00CF39AC"/>
    <w:rPr>
      <w:lang w:val="en-GB" w:eastAsia="en-GB"/>
    </w:rPr>
  </w:style>
  <w:style w:type="paragraph" w:customStyle="1" w:styleId="C6B5C5EC6919485FB2A4A6D211FCED1D">
    <w:name w:val="C6B5C5EC6919485FB2A4A6D211FCED1D"/>
    <w:rsid w:val="00CF39A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3CE79-8A4E-425C-B965-EDF97CE5D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Progress report of the TSAG RG-Strat interim e-meetings</vt:lpstr>
      <vt:lpstr>Progress report of the TSAG RG-Strat interim e-meetings</vt:lpstr>
      <vt:lpstr/>
    </vt:vector>
  </TitlesOfParts>
  <Company>ITU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TSAG RG-Strat interim e-meetings</dc:title>
  <dc:creator>TSB-MEU</dc:creator>
  <cp:keywords>RG-StsdStrat progress report;</cp:keywords>
  <cp:lastModifiedBy>Al-Mnini, Lara</cp:lastModifiedBy>
  <cp:revision>5</cp:revision>
  <cp:lastPrinted>2018-06-04T08:45:00Z</cp:lastPrinted>
  <dcterms:created xsi:type="dcterms:W3CDTF">2020-01-22T10:18:00Z</dcterms:created>
  <dcterms:modified xsi:type="dcterms:W3CDTF">2020-01-22T15:22:00Z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